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32C6B" w14:textId="3BDFABE9" w:rsidR="00C20B1B" w:rsidRPr="009861E6" w:rsidRDefault="009861E6" w:rsidP="009861E6">
      <w:pPr>
        <w:spacing w:after="0" w:line="240" w:lineRule="auto"/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861E6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Player Billing Policy</w:t>
      </w:r>
    </w:p>
    <w:p w14:paraId="4EC6A91B" w14:textId="76D4440A" w:rsidR="002D0113" w:rsidRPr="00CD2F0E" w:rsidRDefault="00C20B1B" w:rsidP="009861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2F0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Pr="00CD2F0E">
        <w:rPr>
          <w:rFonts w:ascii="Arial" w:hAnsi="Arial" w:cs="Arial"/>
          <w:color w:val="000000"/>
          <w:sz w:val="24"/>
          <w:szCs w:val="24"/>
          <w:shd w:val="clear" w:color="auto" w:fill="FFFFFF"/>
        </w:rPr>
        <w:t>Players will be billed to clubs the month following the players acceptance to a club.  For a player to not be billed, their application either needs to be rejected or cancelled within the same month that the player was accepted.  Billing periods are from the 1st - last day of each month.  Rejected players will not be credited back to the club if done after the initial acceptance month.  Any player originally registered and billed as a recreational player and then transferred to a competitive team will be billed the difference to the club rostering that player.  </w:t>
      </w:r>
    </w:p>
    <w:sectPr w:rsidR="002D0113" w:rsidRPr="00CD2F0E" w:rsidSect="00CD2F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1B"/>
    <w:rsid w:val="002D0113"/>
    <w:rsid w:val="009861E6"/>
    <w:rsid w:val="00C20B1B"/>
    <w:rsid w:val="00C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F11B"/>
  <w15:chartTrackingRefBased/>
  <w15:docId w15:val="{09D33E54-3489-4674-8B21-2DD5D3BF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0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brame</dc:creator>
  <cp:keywords/>
  <dc:description/>
  <cp:lastModifiedBy>Microsoft Office User</cp:lastModifiedBy>
  <cp:revision>3</cp:revision>
  <dcterms:created xsi:type="dcterms:W3CDTF">2020-04-06T22:41:00Z</dcterms:created>
  <dcterms:modified xsi:type="dcterms:W3CDTF">2020-04-11T00:25:00Z</dcterms:modified>
</cp:coreProperties>
</file>